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2B5" w:rsidRDefault="001A0893" w:rsidP="00CD32B5">
      <w:pPr>
        <w:ind w:right="282"/>
        <w:rPr>
          <w:sz w:val="24"/>
          <w:szCs w:val="24"/>
        </w:rPr>
      </w:pPr>
      <w:r>
        <w:rPr>
          <w:rFonts w:hint="eastAsia"/>
          <w:sz w:val="24"/>
          <w:szCs w:val="24"/>
        </w:rPr>
        <w:t>第５号様式（第１１条関係）</w:t>
      </w:r>
    </w:p>
    <w:p w:rsidR="001A0893" w:rsidRDefault="001A0893" w:rsidP="00CD32B5">
      <w:pPr>
        <w:ind w:right="282"/>
        <w:rPr>
          <w:sz w:val="24"/>
          <w:szCs w:val="24"/>
        </w:rPr>
      </w:pPr>
    </w:p>
    <w:p w:rsidR="001A0893" w:rsidRDefault="001A0893" w:rsidP="001A0893">
      <w:pPr>
        <w:ind w:right="282"/>
        <w:jc w:val="right"/>
        <w:rPr>
          <w:sz w:val="24"/>
          <w:szCs w:val="24"/>
        </w:rPr>
      </w:pPr>
      <w:r>
        <w:rPr>
          <w:rFonts w:hint="eastAsia"/>
          <w:sz w:val="24"/>
          <w:szCs w:val="24"/>
        </w:rPr>
        <w:t xml:space="preserve">　　年　　月　　日</w:t>
      </w:r>
    </w:p>
    <w:p w:rsidR="00337566" w:rsidRDefault="00337566" w:rsidP="00CD32B5">
      <w:pPr>
        <w:ind w:right="282"/>
        <w:rPr>
          <w:sz w:val="24"/>
          <w:szCs w:val="24"/>
        </w:rPr>
      </w:pPr>
    </w:p>
    <w:p w:rsidR="001A0893" w:rsidRDefault="001A0893" w:rsidP="001A0893">
      <w:pPr>
        <w:ind w:leftChars="100" w:left="210" w:right="960"/>
        <w:rPr>
          <w:sz w:val="24"/>
          <w:szCs w:val="24"/>
        </w:rPr>
      </w:pPr>
      <w:r>
        <w:rPr>
          <w:rFonts w:hint="eastAsia"/>
          <w:sz w:val="24"/>
          <w:szCs w:val="24"/>
        </w:rPr>
        <w:t>東大和市長　殿</w:t>
      </w:r>
    </w:p>
    <w:p w:rsidR="001A0893" w:rsidRDefault="001A0893" w:rsidP="001A0893">
      <w:pPr>
        <w:ind w:left="240" w:right="960" w:hangingChars="100" w:hanging="240"/>
        <w:rPr>
          <w:sz w:val="24"/>
          <w:szCs w:val="24"/>
        </w:rPr>
      </w:pPr>
    </w:p>
    <w:p w:rsidR="001A0893" w:rsidRPr="00983832" w:rsidRDefault="001A0893" w:rsidP="00A638DD">
      <w:pPr>
        <w:ind w:left="280" w:right="-1" w:hangingChars="100" w:hanging="280"/>
        <w:jc w:val="center"/>
        <w:rPr>
          <w:sz w:val="28"/>
          <w:szCs w:val="28"/>
        </w:rPr>
      </w:pPr>
      <w:r>
        <w:rPr>
          <w:rFonts w:hint="eastAsia"/>
          <w:sz w:val="28"/>
          <w:szCs w:val="28"/>
        </w:rPr>
        <w:t>東大和市</w:t>
      </w:r>
      <w:r w:rsidRPr="00983832">
        <w:rPr>
          <w:rFonts w:hint="eastAsia"/>
          <w:sz w:val="28"/>
          <w:szCs w:val="28"/>
        </w:rPr>
        <w:t>道路アダプト制度</w:t>
      </w:r>
      <w:r>
        <w:rPr>
          <w:rFonts w:hint="eastAsia"/>
          <w:sz w:val="28"/>
          <w:szCs w:val="28"/>
        </w:rPr>
        <w:t>合意</w:t>
      </w:r>
      <w:r w:rsidR="00F61E85" w:rsidRPr="00783A8B">
        <w:rPr>
          <w:rFonts w:hint="eastAsia"/>
          <w:sz w:val="28"/>
          <w:szCs w:val="28"/>
        </w:rPr>
        <w:t>解除</w:t>
      </w:r>
      <w:r>
        <w:rPr>
          <w:rFonts w:hint="eastAsia"/>
          <w:sz w:val="28"/>
          <w:szCs w:val="28"/>
        </w:rPr>
        <w:t>申出</w:t>
      </w:r>
      <w:r w:rsidRPr="00983832">
        <w:rPr>
          <w:rFonts w:hint="eastAsia"/>
          <w:sz w:val="28"/>
          <w:szCs w:val="28"/>
        </w:rPr>
        <w:t>書</w:t>
      </w:r>
    </w:p>
    <w:p w:rsidR="001A0893" w:rsidRDefault="001A0893" w:rsidP="001A0893">
      <w:pPr>
        <w:ind w:left="240" w:right="960" w:hangingChars="100" w:hanging="240"/>
        <w:rPr>
          <w:sz w:val="24"/>
          <w:szCs w:val="24"/>
        </w:rPr>
      </w:pPr>
    </w:p>
    <w:p w:rsidR="00A639A3" w:rsidRDefault="00A639A3" w:rsidP="001A0893">
      <w:pPr>
        <w:ind w:left="240" w:right="960" w:hangingChars="100" w:hanging="240"/>
        <w:rPr>
          <w:sz w:val="24"/>
          <w:szCs w:val="24"/>
        </w:rPr>
      </w:pPr>
    </w:p>
    <w:p w:rsidR="001A0893" w:rsidRDefault="001A0893" w:rsidP="001A0893">
      <w:pPr>
        <w:ind w:right="960" w:firstLineChars="1800" w:firstLine="4311"/>
        <w:rPr>
          <w:sz w:val="24"/>
          <w:szCs w:val="24"/>
        </w:rPr>
      </w:pPr>
      <w:r>
        <w:rPr>
          <w:rFonts w:hint="eastAsia"/>
          <w:sz w:val="24"/>
          <w:szCs w:val="24"/>
        </w:rPr>
        <w:t>参加団体名</w:t>
      </w:r>
    </w:p>
    <w:p w:rsidR="001A0893" w:rsidRDefault="001A0893" w:rsidP="001A0893">
      <w:pPr>
        <w:ind w:right="960" w:firstLineChars="1800" w:firstLine="4311"/>
        <w:rPr>
          <w:sz w:val="24"/>
          <w:szCs w:val="24"/>
        </w:rPr>
      </w:pPr>
      <w:r>
        <w:rPr>
          <w:rFonts w:hint="eastAsia"/>
          <w:sz w:val="24"/>
          <w:szCs w:val="24"/>
        </w:rPr>
        <w:t>代表者　住　　所</w:t>
      </w:r>
    </w:p>
    <w:p w:rsidR="001A0893" w:rsidRDefault="001A0893" w:rsidP="00A639A3">
      <w:pPr>
        <w:tabs>
          <w:tab w:val="left" w:pos="8505"/>
        </w:tabs>
        <w:ind w:left="240" w:right="960" w:hangingChars="100" w:hanging="240"/>
        <w:rPr>
          <w:sz w:val="24"/>
          <w:szCs w:val="24"/>
        </w:rPr>
      </w:pPr>
      <w:r>
        <w:rPr>
          <w:rFonts w:hint="eastAsia"/>
          <w:sz w:val="24"/>
          <w:szCs w:val="24"/>
        </w:rPr>
        <w:t xml:space="preserve">　　　　　　　　　　　　　　　　　　　　　　</w:t>
      </w:r>
      <w:bookmarkStart w:id="0" w:name="_GoBack"/>
      <w:bookmarkEnd w:id="0"/>
      <w:r>
        <w:rPr>
          <w:rFonts w:hint="eastAsia"/>
          <w:sz w:val="24"/>
          <w:szCs w:val="24"/>
        </w:rPr>
        <w:t>氏　　名</w:t>
      </w:r>
      <w:r w:rsidR="00A639A3">
        <w:rPr>
          <w:rFonts w:hint="eastAsia"/>
          <w:sz w:val="24"/>
          <w:szCs w:val="24"/>
        </w:rPr>
        <w:t xml:space="preserve">　　　　　　　　</w:t>
      </w:r>
      <w:r w:rsidR="00A639A3">
        <w:rPr>
          <w:sz w:val="24"/>
          <w:szCs w:val="24"/>
        </w:rPr>
        <w:fldChar w:fldCharType="begin"/>
      </w:r>
      <w:r w:rsidR="00A639A3">
        <w:rPr>
          <w:sz w:val="24"/>
          <w:szCs w:val="24"/>
        </w:rPr>
        <w:instrText xml:space="preserve"> </w:instrText>
      </w:r>
      <w:r w:rsidR="00A639A3">
        <w:rPr>
          <w:rFonts w:hint="eastAsia"/>
          <w:sz w:val="24"/>
          <w:szCs w:val="24"/>
        </w:rPr>
        <w:instrText>eq \o\ac(</w:instrText>
      </w:r>
      <w:r w:rsidR="00A639A3" w:rsidRPr="00A639A3">
        <w:rPr>
          <w:rFonts w:ascii="ＭＳ 明朝" w:hint="eastAsia"/>
          <w:position w:val="-4"/>
          <w:sz w:val="36"/>
          <w:szCs w:val="24"/>
        </w:rPr>
        <w:instrText>○</w:instrText>
      </w:r>
      <w:r w:rsidR="00A639A3">
        <w:rPr>
          <w:rFonts w:hint="eastAsia"/>
          <w:sz w:val="24"/>
          <w:szCs w:val="24"/>
        </w:rPr>
        <w:instrText>,</w:instrText>
      </w:r>
      <w:r w:rsidR="00A639A3">
        <w:rPr>
          <w:rFonts w:hint="eastAsia"/>
          <w:sz w:val="24"/>
          <w:szCs w:val="24"/>
        </w:rPr>
        <w:instrText>印</w:instrText>
      </w:r>
      <w:r w:rsidR="00A639A3">
        <w:rPr>
          <w:rFonts w:hint="eastAsia"/>
          <w:sz w:val="24"/>
          <w:szCs w:val="24"/>
        </w:rPr>
        <w:instrText>)</w:instrText>
      </w:r>
      <w:r w:rsidR="00A639A3">
        <w:rPr>
          <w:sz w:val="24"/>
          <w:szCs w:val="24"/>
        </w:rPr>
        <w:fldChar w:fldCharType="end"/>
      </w:r>
    </w:p>
    <w:p w:rsidR="001A0893" w:rsidRDefault="001A0893" w:rsidP="001A0893">
      <w:pPr>
        <w:ind w:left="240" w:right="960" w:hangingChars="100" w:hanging="240"/>
        <w:rPr>
          <w:sz w:val="24"/>
          <w:szCs w:val="24"/>
        </w:rPr>
      </w:pPr>
      <w:r>
        <w:rPr>
          <w:rFonts w:hint="eastAsia"/>
          <w:sz w:val="24"/>
          <w:szCs w:val="24"/>
        </w:rPr>
        <w:t xml:space="preserve">　　　　　　　　　　　　　　　　　　　　　　電話番号</w:t>
      </w:r>
    </w:p>
    <w:p w:rsidR="001A0893" w:rsidRDefault="001A0893" w:rsidP="001A0893">
      <w:pPr>
        <w:ind w:left="240" w:right="960" w:hangingChars="100" w:hanging="240"/>
        <w:rPr>
          <w:sz w:val="24"/>
          <w:szCs w:val="24"/>
        </w:rPr>
      </w:pPr>
    </w:p>
    <w:p w:rsidR="001A0893" w:rsidRDefault="001A0893" w:rsidP="00D45FD4">
      <w:pPr>
        <w:ind w:right="-1" w:firstLineChars="87" w:firstLine="208"/>
        <w:rPr>
          <w:sz w:val="24"/>
          <w:szCs w:val="24"/>
        </w:rPr>
      </w:pPr>
      <w:r>
        <w:rPr>
          <w:rFonts w:hint="eastAsia"/>
          <w:sz w:val="24"/>
          <w:szCs w:val="24"/>
        </w:rPr>
        <w:t>東大和市道路アダプト制度における東大和市との合意を解除したいので、申し出ます。</w:t>
      </w:r>
    </w:p>
    <w:p w:rsidR="00337566" w:rsidRPr="001A0893" w:rsidRDefault="00337566" w:rsidP="00CD32B5">
      <w:pPr>
        <w:ind w:right="282"/>
        <w:rPr>
          <w:sz w:val="24"/>
          <w:szCs w:val="24"/>
        </w:rPr>
      </w:pPr>
    </w:p>
    <w:tbl>
      <w:tblPr>
        <w:tblStyle w:val="a6"/>
        <w:tblW w:w="9634" w:type="dxa"/>
        <w:tblLayout w:type="fixed"/>
        <w:tblLook w:val="04A0" w:firstRow="1" w:lastRow="0" w:firstColumn="1" w:lastColumn="0" w:noHBand="0" w:noVBand="1"/>
      </w:tblPr>
      <w:tblGrid>
        <w:gridCol w:w="562"/>
        <w:gridCol w:w="3119"/>
        <w:gridCol w:w="5953"/>
      </w:tblGrid>
      <w:tr w:rsidR="00110048" w:rsidTr="00C42770">
        <w:tc>
          <w:tcPr>
            <w:tcW w:w="562" w:type="dxa"/>
            <w:vAlign w:val="center"/>
          </w:tcPr>
          <w:p w:rsidR="00110048" w:rsidRDefault="00110048" w:rsidP="00C42770">
            <w:pPr>
              <w:ind w:leftChars="13" w:left="27" w:right="282"/>
              <w:jc w:val="center"/>
              <w:rPr>
                <w:sz w:val="24"/>
                <w:szCs w:val="24"/>
              </w:rPr>
            </w:pPr>
          </w:p>
          <w:p w:rsidR="00C35733" w:rsidRDefault="00C35733" w:rsidP="00C42770">
            <w:pPr>
              <w:ind w:leftChars="13" w:left="27" w:right="282"/>
              <w:jc w:val="center"/>
              <w:rPr>
                <w:sz w:val="24"/>
                <w:szCs w:val="24"/>
              </w:rPr>
            </w:pPr>
          </w:p>
          <w:p w:rsidR="00110048" w:rsidRDefault="00110048" w:rsidP="00C42770">
            <w:pPr>
              <w:ind w:leftChars="13" w:left="27" w:right="282"/>
              <w:jc w:val="center"/>
              <w:rPr>
                <w:sz w:val="24"/>
                <w:szCs w:val="24"/>
              </w:rPr>
            </w:pPr>
            <w:r>
              <w:rPr>
                <w:rFonts w:hint="eastAsia"/>
                <w:sz w:val="24"/>
                <w:szCs w:val="24"/>
              </w:rPr>
              <w:t>１</w:t>
            </w:r>
          </w:p>
          <w:p w:rsidR="00C35733" w:rsidRDefault="00C35733" w:rsidP="00C42770">
            <w:pPr>
              <w:ind w:leftChars="13" w:left="29" w:right="282" w:hanging="2"/>
              <w:jc w:val="center"/>
              <w:rPr>
                <w:sz w:val="24"/>
                <w:szCs w:val="24"/>
              </w:rPr>
            </w:pPr>
          </w:p>
          <w:p w:rsidR="00110048" w:rsidRDefault="00110048" w:rsidP="00C42770">
            <w:pPr>
              <w:ind w:leftChars="13" w:left="27" w:right="282"/>
              <w:jc w:val="center"/>
              <w:rPr>
                <w:sz w:val="24"/>
                <w:szCs w:val="24"/>
              </w:rPr>
            </w:pPr>
          </w:p>
        </w:tc>
        <w:tc>
          <w:tcPr>
            <w:tcW w:w="3119" w:type="dxa"/>
          </w:tcPr>
          <w:p w:rsidR="00110048" w:rsidRDefault="00110048" w:rsidP="00110048">
            <w:pPr>
              <w:ind w:right="282"/>
              <w:jc w:val="center"/>
              <w:rPr>
                <w:sz w:val="24"/>
                <w:szCs w:val="24"/>
              </w:rPr>
            </w:pPr>
          </w:p>
          <w:p w:rsidR="00C35733" w:rsidRDefault="00C35733" w:rsidP="00110048">
            <w:pPr>
              <w:ind w:right="282"/>
              <w:jc w:val="center"/>
              <w:rPr>
                <w:sz w:val="24"/>
                <w:szCs w:val="24"/>
              </w:rPr>
            </w:pPr>
          </w:p>
          <w:p w:rsidR="00110048" w:rsidRDefault="00110048" w:rsidP="00110048">
            <w:pPr>
              <w:ind w:right="282"/>
              <w:jc w:val="center"/>
              <w:rPr>
                <w:sz w:val="24"/>
                <w:szCs w:val="24"/>
              </w:rPr>
            </w:pPr>
            <w:r>
              <w:rPr>
                <w:rFonts w:hint="eastAsia"/>
                <w:sz w:val="24"/>
                <w:szCs w:val="24"/>
              </w:rPr>
              <w:t>活動していた場所</w:t>
            </w:r>
          </w:p>
        </w:tc>
        <w:tc>
          <w:tcPr>
            <w:tcW w:w="5953" w:type="dxa"/>
          </w:tcPr>
          <w:p w:rsidR="00110048" w:rsidRDefault="00110048" w:rsidP="00110048">
            <w:pPr>
              <w:ind w:right="282"/>
              <w:rPr>
                <w:sz w:val="24"/>
                <w:szCs w:val="24"/>
              </w:rPr>
            </w:pPr>
          </w:p>
        </w:tc>
      </w:tr>
      <w:tr w:rsidR="00110048" w:rsidTr="00C42770">
        <w:tc>
          <w:tcPr>
            <w:tcW w:w="562" w:type="dxa"/>
            <w:vAlign w:val="center"/>
          </w:tcPr>
          <w:p w:rsidR="00110048" w:rsidRDefault="00110048" w:rsidP="00C42770">
            <w:pPr>
              <w:ind w:leftChars="13" w:left="27" w:right="282"/>
              <w:jc w:val="center"/>
              <w:rPr>
                <w:sz w:val="24"/>
                <w:szCs w:val="24"/>
              </w:rPr>
            </w:pPr>
          </w:p>
          <w:p w:rsidR="00C35733" w:rsidRDefault="00C35733" w:rsidP="00C42770">
            <w:pPr>
              <w:ind w:leftChars="13" w:left="27" w:right="282"/>
              <w:jc w:val="center"/>
              <w:rPr>
                <w:sz w:val="24"/>
                <w:szCs w:val="24"/>
              </w:rPr>
            </w:pPr>
          </w:p>
          <w:p w:rsidR="00110048" w:rsidRDefault="00110048" w:rsidP="00C42770">
            <w:pPr>
              <w:ind w:leftChars="13" w:left="27" w:right="282"/>
              <w:jc w:val="center"/>
              <w:rPr>
                <w:sz w:val="24"/>
                <w:szCs w:val="24"/>
              </w:rPr>
            </w:pPr>
            <w:r>
              <w:rPr>
                <w:rFonts w:hint="eastAsia"/>
                <w:sz w:val="24"/>
                <w:szCs w:val="24"/>
              </w:rPr>
              <w:t>２</w:t>
            </w:r>
          </w:p>
          <w:p w:rsidR="00C35733" w:rsidRDefault="00C35733" w:rsidP="00C42770">
            <w:pPr>
              <w:ind w:leftChars="13" w:left="27" w:right="282"/>
              <w:jc w:val="center"/>
              <w:rPr>
                <w:sz w:val="24"/>
                <w:szCs w:val="24"/>
              </w:rPr>
            </w:pPr>
          </w:p>
          <w:p w:rsidR="00110048" w:rsidRDefault="00110048" w:rsidP="00C42770">
            <w:pPr>
              <w:ind w:leftChars="13" w:left="27" w:right="282"/>
              <w:jc w:val="center"/>
              <w:rPr>
                <w:sz w:val="24"/>
                <w:szCs w:val="24"/>
              </w:rPr>
            </w:pPr>
          </w:p>
        </w:tc>
        <w:tc>
          <w:tcPr>
            <w:tcW w:w="3119" w:type="dxa"/>
          </w:tcPr>
          <w:p w:rsidR="00110048" w:rsidRDefault="00110048" w:rsidP="00110048">
            <w:pPr>
              <w:ind w:right="282"/>
              <w:jc w:val="center"/>
              <w:rPr>
                <w:sz w:val="24"/>
                <w:szCs w:val="24"/>
              </w:rPr>
            </w:pPr>
          </w:p>
          <w:p w:rsidR="00C35733" w:rsidRDefault="00C35733" w:rsidP="00110048">
            <w:pPr>
              <w:ind w:right="282"/>
              <w:jc w:val="center"/>
              <w:rPr>
                <w:sz w:val="24"/>
                <w:szCs w:val="24"/>
              </w:rPr>
            </w:pPr>
          </w:p>
          <w:p w:rsidR="00110048" w:rsidRDefault="00110048" w:rsidP="00110048">
            <w:pPr>
              <w:ind w:right="282"/>
              <w:jc w:val="center"/>
              <w:rPr>
                <w:sz w:val="24"/>
                <w:szCs w:val="24"/>
              </w:rPr>
            </w:pPr>
            <w:r>
              <w:rPr>
                <w:rFonts w:hint="eastAsia"/>
                <w:sz w:val="24"/>
                <w:szCs w:val="24"/>
              </w:rPr>
              <w:t>合意解除の日</w:t>
            </w:r>
          </w:p>
        </w:tc>
        <w:tc>
          <w:tcPr>
            <w:tcW w:w="5953" w:type="dxa"/>
          </w:tcPr>
          <w:p w:rsidR="00110048" w:rsidRDefault="00110048" w:rsidP="00110048">
            <w:pPr>
              <w:ind w:right="282"/>
              <w:rPr>
                <w:sz w:val="24"/>
                <w:szCs w:val="24"/>
              </w:rPr>
            </w:pPr>
          </w:p>
        </w:tc>
      </w:tr>
      <w:tr w:rsidR="00110048" w:rsidTr="00C42770">
        <w:tc>
          <w:tcPr>
            <w:tcW w:w="562" w:type="dxa"/>
            <w:vAlign w:val="center"/>
          </w:tcPr>
          <w:p w:rsidR="00110048" w:rsidRDefault="00110048" w:rsidP="00C42770">
            <w:pPr>
              <w:ind w:leftChars="13" w:left="27" w:right="282"/>
              <w:jc w:val="center"/>
              <w:rPr>
                <w:sz w:val="24"/>
                <w:szCs w:val="24"/>
              </w:rPr>
            </w:pPr>
          </w:p>
          <w:p w:rsidR="00C35733" w:rsidRDefault="00C35733" w:rsidP="00C42770">
            <w:pPr>
              <w:ind w:leftChars="13" w:left="27" w:right="282"/>
              <w:jc w:val="center"/>
              <w:rPr>
                <w:sz w:val="24"/>
                <w:szCs w:val="24"/>
              </w:rPr>
            </w:pPr>
          </w:p>
          <w:p w:rsidR="00110048" w:rsidRDefault="00110048" w:rsidP="00C42770">
            <w:pPr>
              <w:ind w:leftChars="13" w:left="27" w:right="282"/>
              <w:jc w:val="center"/>
              <w:rPr>
                <w:sz w:val="24"/>
                <w:szCs w:val="24"/>
              </w:rPr>
            </w:pPr>
            <w:r>
              <w:rPr>
                <w:rFonts w:hint="eastAsia"/>
                <w:sz w:val="24"/>
                <w:szCs w:val="24"/>
              </w:rPr>
              <w:t>３</w:t>
            </w:r>
          </w:p>
          <w:p w:rsidR="00C35733" w:rsidRDefault="00C35733" w:rsidP="00C42770">
            <w:pPr>
              <w:ind w:leftChars="13" w:left="27" w:right="282"/>
              <w:jc w:val="center"/>
              <w:rPr>
                <w:sz w:val="24"/>
                <w:szCs w:val="24"/>
              </w:rPr>
            </w:pPr>
          </w:p>
          <w:p w:rsidR="00110048" w:rsidRDefault="00110048" w:rsidP="00C42770">
            <w:pPr>
              <w:ind w:leftChars="13" w:left="27" w:right="282"/>
              <w:jc w:val="center"/>
              <w:rPr>
                <w:sz w:val="24"/>
                <w:szCs w:val="24"/>
              </w:rPr>
            </w:pPr>
          </w:p>
        </w:tc>
        <w:tc>
          <w:tcPr>
            <w:tcW w:w="3119" w:type="dxa"/>
          </w:tcPr>
          <w:p w:rsidR="00110048" w:rsidRDefault="00110048" w:rsidP="00110048">
            <w:pPr>
              <w:ind w:right="282"/>
              <w:jc w:val="center"/>
              <w:rPr>
                <w:sz w:val="24"/>
                <w:szCs w:val="24"/>
              </w:rPr>
            </w:pPr>
          </w:p>
          <w:p w:rsidR="00C35733" w:rsidRDefault="00C35733" w:rsidP="00110048">
            <w:pPr>
              <w:ind w:right="282"/>
              <w:jc w:val="center"/>
              <w:rPr>
                <w:sz w:val="24"/>
                <w:szCs w:val="24"/>
              </w:rPr>
            </w:pPr>
          </w:p>
          <w:p w:rsidR="00110048" w:rsidRDefault="00110048" w:rsidP="00110048">
            <w:pPr>
              <w:ind w:right="282"/>
              <w:jc w:val="center"/>
              <w:rPr>
                <w:sz w:val="24"/>
                <w:szCs w:val="24"/>
              </w:rPr>
            </w:pPr>
            <w:r>
              <w:rPr>
                <w:rFonts w:hint="eastAsia"/>
                <w:sz w:val="24"/>
                <w:szCs w:val="24"/>
              </w:rPr>
              <w:t>合意解除の理由</w:t>
            </w:r>
          </w:p>
        </w:tc>
        <w:tc>
          <w:tcPr>
            <w:tcW w:w="5953" w:type="dxa"/>
          </w:tcPr>
          <w:p w:rsidR="00110048" w:rsidRDefault="00110048" w:rsidP="00110048">
            <w:pPr>
              <w:ind w:right="282"/>
              <w:rPr>
                <w:sz w:val="24"/>
                <w:szCs w:val="24"/>
              </w:rPr>
            </w:pPr>
          </w:p>
        </w:tc>
      </w:tr>
      <w:tr w:rsidR="00110048" w:rsidTr="00C42770">
        <w:tc>
          <w:tcPr>
            <w:tcW w:w="562" w:type="dxa"/>
            <w:vAlign w:val="center"/>
          </w:tcPr>
          <w:p w:rsidR="00110048" w:rsidRDefault="00110048" w:rsidP="00C42770">
            <w:pPr>
              <w:ind w:leftChars="13" w:left="27" w:right="282"/>
              <w:jc w:val="center"/>
              <w:rPr>
                <w:sz w:val="24"/>
                <w:szCs w:val="24"/>
              </w:rPr>
            </w:pPr>
          </w:p>
          <w:p w:rsidR="00C35733" w:rsidRDefault="00C35733" w:rsidP="00C42770">
            <w:pPr>
              <w:ind w:leftChars="13" w:left="27" w:right="282"/>
              <w:jc w:val="center"/>
              <w:rPr>
                <w:sz w:val="24"/>
                <w:szCs w:val="24"/>
              </w:rPr>
            </w:pPr>
          </w:p>
          <w:p w:rsidR="00110048" w:rsidRDefault="00110048" w:rsidP="00C42770">
            <w:pPr>
              <w:ind w:leftChars="13" w:left="27" w:right="282"/>
              <w:jc w:val="center"/>
              <w:rPr>
                <w:sz w:val="24"/>
                <w:szCs w:val="24"/>
              </w:rPr>
            </w:pPr>
            <w:r>
              <w:rPr>
                <w:rFonts w:hint="eastAsia"/>
                <w:sz w:val="24"/>
                <w:szCs w:val="24"/>
              </w:rPr>
              <w:t>４</w:t>
            </w:r>
          </w:p>
          <w:p w:rsidR="00C35733" w:rsidRDefault="00C35733" w:rsidP="00C42770">
            <w:pPr>
              <w:ind w:leftChars="13" w:left="27" w:right="282"/>
              <w:jc w:val="center"/>
              <w:rPr>
                <w:sz w:val="24"/>
                <w:szCs w:val="24"/>
              </w:rPr>
            </w:pPr>
          </w:p>
          <w:p w:rsidR="00110048" w:rsidRDefault="00110048" w:rsidP="00C42770">
            <w:pPr>
              <w:ind w:leftChars="13" w:left="27" w:right="282"/>
              <w:jc w:val="center"/>
              <w:rPr>
                <w:sz w:val="24"/>
                <w:szCs w:val="24"/>
              </w:rPr>
            </w:pPr>
          </w:p>
        </w:tc>
        <w:tc>
          <w:tcPr>
            <w:tcW w:w="3119" w:type="dxa"/>
          </w:tcPr>
          <w:p w:rsidR="00110048" w:rsidRDefault="00110048" w:rsidP="00110048">
            <w:pPr>
              <w:ind w:right="282"/>
              <w:jc w:val="center"/>
              <w:rPr>
                <w:sz w:val="24"/>
                <w:szCs w:val="24"/>
              </w:rPr>
            </w:pPr>
          </w:p>
          <w:p w:rsidR="00C35733" w:rsidRDefault="00C35733" w:rsidP="00110048">
            <w:pPr>
              <w:ind w:right="282"/>
              <w:jc w:val="center"/>
              <w:rPr>
                <w:sz w:val="24"/>
                <w:szCs w:val="24"/>
              </w:rPr>
            </w:pPr>
          </w:p>
          <w:p w:rsidR="00110048" w:rsidRDefault="00110048" w:rsidP="00110048">
            <w:pPr>
              <w:ind w:right="282"/>
              <w:jc w:val="center"/>
              <w:rPr>
                <w:sz w:val="24"/>
                <w:szCs w:val="24"/>
              </w:rPr>
            </w:pPr>
            <w:r>
              <w:rPr>
                <w:rFonts w:hint="eastAsia"/>
                <w:sz w:val="24"/>
                <w:szCs w:val="24"/>
              </w:rPr>
              <w:t>原状の回復について</w:t>
            </w:r>
          </w:p>
        </w:tc>
        <w:tc>
          <w:tcPr>
            <w:tcW w:w="5953" w:type="dxa"/>
          </w:tcPr>
          <w:p w:rsidR="00110048" w:rsidRDefault="00110048" w:rsidP="00110048">
            <w:pPr>
              <w:ind w:right="282"/>
              <w:rPr>
                <w:sz w:val="24"/>
                <w:szCs w:val="24"/>
              </w:rPr>
            </w:pPr>
          </w:p>
        </w:tc>
      </w:tr>
      <w:tr w:rsidR="00110048" w:rsidTr="00C42770">
        <w:tc>
          <w:tcPr>
            <w:tcW w:w="562" w:type="dxa"/>
            <w:vAlign w:val="center"/>
          </w:tcPr>
          <w:p w:rsidR="00110048" w:rsidRDefault="00110048" w:rsidP="00C42770">
            <w:pPr>
              <w:ind w:leftChars="13" w:left="27" w:right="282"/>
              <w:jc w:val="center"/>
              <w:rPr>
                <w:sz w:val="24"/>
                <w:szCs w:val="24"/>
              </w:rPr>
            </w:pPr>
          </w:p>
          <w:p w:rsidR="00C35733" w:rsidRDefault="00C35733" w:rsidP="00C42770">
            <w:pPr>
              <w:ind w:leftChars="13" w:left="27" w:right="282"/>
              <w:jc w:val="center"/>
              <w:rPr>
                <w:sz w:val="24"/>
                <w:szCs w:val="24"/>
              </w:rPr>
            </w:pPr>
          </w:p>
          <w:p w:rsidR="00110048" w:rsidRDefault="00110048" w:rsidP="00C42770">
            <w:pPr>
              <w:ind w:leftChars="13" w:left="27" w:right="282"/>
              <w:jc w:val="center"/>
              <w:rPr>
                <w:sz w:val="24"/>
                <w:szCs w:val="24"/>
              </w:rPr>
            </w:pPr>
            <w:r>
              <w:rPr>
                <w:rFonts w:hint="eastAsia"/>
                <w:sz w:val="24"/>
                <w:szCs w:val="24"/>
              </w:rPr>
              <w:t>５</w:t>
            </w:r>
          </w:p>
          <w:p w:rsidR="00C35733" w:rsidRDefault="00C35733" w:rsidP="00C42770">
            <w:pPr>
              <w:ind w:leftChars="13" w:left="27" w:right="282"/>
              <w:jc w:val="center"/>
              <w:rPr>
                <w:sz w:val="24"/>
                <w:szCs w:val="24"/>
              </w:rPr>
            </w:pPr>
          </w:p>
          <w:p w:rsidR="00110048" w:rsidRDefault="00110048" w:rsidP="00C42770">
            <w:pPr>
              <w:ind w:leftChars="13" w:left="27" w:right="282"/>
              <w:jc w:val="center"/>
              <w:rPr>
                <w:sz w:val="24"/>
                <w:szCs w:val="24"/>
              </w:rPr>
            </w:pPr>
          </w:p>
        </w:tc>
        <w:tc>
          <w:tcPr>
            <w:tcW w:w="3119" w:type="dxa"/>
          </w:tcPr>
          <w:p w:rsidR="00110048" w:rsidRDefault="00110048" w:rsidP="00110048">
            <w:pPr>
              <w:ind w:right="282"/>
              <w:jc w:val="center"/>
              <w:rPr>
                <w:sz w:val="24"/>
                <w:szCs w:val="24"/>
              </w:rPr>
            </w:pPr>
          </w:p>
          <w:p w:rsidR="00C35733" w:rsidRDefault="00C35733" w:rsidP="00110048">
            <w:pPr>
              <w:ind w:right="282"/>
              <w:jc w:val="center"/>
              <w:rPr>
                <w:sz w:val="24"/>
                <w:szCs w:val="24"/>
              </w:rPr>
            </w:pPr>
          </w:p>
          <w:p w:rsidR="00110048" w:rsidRDefault="00110048" w:rsidP="00110048">
            <w:pPr>
              <w:ind w:right="282"/>
              <w:jc w:val="center"/>
              <w:rPr>
                <w:sz w:val="24"/>
                <w:szCs w:val="24"/>
              </w:rPr>
            </w:pPr>
            <w:r>
              <w:rPr>
                <w:rFonts w:hint="eastAsia"/>
                <w:sz w:val="24"/>
                <w:szCs w:val="24"/>
              </w:rPr>
              <w:t>その他</w:t>
            </w:r>
          </w:p>
        </w:tc>
        <w:tc>
          <w:tcPr>
            <w:tcW w:w="5953" w:type="dxa"/>
          </w:tcPr>
          <w:p w:rsidR="00110048" w:rsidRDefault="00110048" w:rsidP="00110048">
            <w:pPr>
              <w:ind w:right="282"/>
              <w:rPr>
                <w:sz w:val="24"/>
                <w:szCs w:val="24"/>
              </w:rPr>
            </w:pPr>
          </w:p>
        </w:tc>
      </w:tr>
    </w:tbl>
    <w:p w:rsidR="00CD32B5" w:rsidRPr="009B5B94" w:rsidRDefault="00CD32B5" w:rsidP="00E11BEE">
      <w:pPr>
        <w:ind w:right="282"/>
        <w:rPr>
          <w:sz w:val="24"/>
          <w:szCs w:val="24"/>
        </w:rPr>
      </w:pPr>
    </w:p>
    <w:sectPr w:rsidR="00CD32B5" w:rsidRPr="009B5B94" w:rsidSect="0033481D">
      <w:pgSz w:w="11906" w:h="16838" w:code="9"/>
      <w:pgMar w:top="1134" w:right="1134" w:bottom="1134" w:left="1134" w:header="851" w:footer="992" w:gutter="0"/>
      <w:cols w:space="425"/>
      <w:docGrid w:type="linesAndChars" w:linePitch="316"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BEE" w:rsidRDefault="00E11BEE" w:rsidP="00E11BEE">
      <w:r>
        <w:separator/>
      </w:r>
    </w:p>
  </w:endnote>
  <w:endnote w:type="continuationSeparator" w:id="0">
    <w:p w:rsidR="00E11BEE" w:rsidRDefault="00E11BEE" w:rsidP="00E1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BEE" w:rsidRDefault="00E11BEE" w:rsidP="00E11BEE">
      <w:r>
        <w:separator/>
      </w:r>
    </w:p>
  </w:footnote>
  <w:footnote w:type="continuationSeparator" w:id="0">
    <w:p w:rsidR="00E11BEE" w:rsidRDefault="00E11BEE" w:rsidP="00E11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34432"/>
    <w:multiLevelType w:val="hybridMultilevel"/>
    <w:tmpl w:val="7E340262"/>
    <w:lvl w:ilvl="0" w:tplc="AFA85512">
      <w:start w:val="1"/>
      <w:numFmt w:val="decimalFullWidth"/>
      <w:lvlText w:val="第%1条"/>
      <w:lvlJc w:val="left"/>
      <w:pPr>
        <w:ind w:left="960"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2C"/>
    <w:rsid w:val="000144DE"/>
    <w:rsid w:val="000321FE"/>
    <w:rsid w:val="00044792"/>
    <w:rsid w:val="0006034A"/>
    <w:rsid w:val="00095D7F"/>
    <w:rsid w:val="000B68C9"/>
    <w:rsid w:val="00110048"/>
    <w:rsid w:val="00126A96"/>
    <w:rsid w:val="00130873"/>
    <w:rsid w:val="00172870"/>
    <w:rsid w:val="001A0893"/>
    <w:rsid w:val="002348A9"/>
    <w:rsid w:val="00243263"/>
    <w:rsid w:val="002D407D"/>
    <w:rsid w:val="00310749"/>
    <w:rsid w:val="00313EC3"/>
    <w:rsid w:val="0033481D"/>
    <w:rsid w:val="00337566"/>
    <w:rsid w:val="003B70EC"/>
    <w:rsid w:val="003C12D4"/>
    <w:rsid w:val="00400A7D"/>
    <w:rsid w:val="004076C0"/>
    <w:rsid w:val="004136B2"/>
    <w:rsid w:val="004621F6"/>
    <w:rsid w:val="004E7F5E"/>
    <w:rsid w:val="004F376E"/>
    <w:rsid w:val="00502AEA"/>
    <w:rsid w:val="005041D8"/>
    <w:rsid w:val="0056045E"/>
    <w:rsid w:val="005A0C28"/>
    <w:rsid w:val="005D4CFC"/>
    <w:rsid w:val="00622E8E"/>
    <w:rsid w:val="00654B60"/>
    <w:rsid w:val="006631ED"/>
    <w:rsid w:val="006C5681"/>
    <w:rsid w:val="006E1794"/>
    <w:rsid w:val="00783A8B"/>
    <w:rsid w:val="007C3F00"/>
    <w:rsid w:val="00821E6E"/>
    <w:rsid w:val="00857EFF"/>
    <w:rsid w:val="00874054"/>
    <w:rsid w:val="008F60A9"/>
    <w:rsid w:val="00920E75"/>
    <w:rsid w:val="00932638"/>
    <w:rsid w:val="0094016E"/>
    <w:rsid w:val="00977908"/>
    <w:rsid w:val="009812F5"/>
    <w:rsid w:val="009836C8"/>
    <w:rsid w:val="00983832"/>
    <w:rsid w:val="00993732"/>
    <w:rsid w:val="009A5D5B"/>
    <w:rsid w:val="009B5B94"/>
    <w:rsid w:val="009C1B2C"/>
    <w:rsid w:val="009F0132"/>
    <w:rsid w:val="00A45080"/>
    <w:rsid w:val="00A527DB"/>
    <w:rsid w:val="00A638DD"/>
    <w:rsid w:val="00A639A3"/>
    <w:rsid w:val="00AF38B6"/>
    <w:rsid w:val="00B05B0F"/>
    <w:rsid w:val="00B407B3"/>
    <w:rsid w:val="00BC52D8"/>
    <w:rsid w:val="00C06670"/>
    <w:rsid w:val="00C35733"/>
    <w:rsid w:val="00C42770"/>
    <w:rsid w:val="00C578D4"/>
    <w:rsid w:val="00CD32B5"/>
    <w:rsid w:val="00D100E3"/>
    <w:rsid w:val="00D31FDF"/>
    <w:rsid w:val="00D45FD4"/>
    <w:rsid w:val="00D520F6"/>
    <w:rsid w:val="00D67931"/>
    <w:rsid w:val="00D75372"/>
    <w:rsid w:val="00D93BA6"/>
    <w:rsid w:val="00E11BEE"/>
    <w:rsid w:val="00E25336"/>
    <w:rsid w:val="00E27EB4"/>
    <w:rsid w:val="00EE32A6"/>
    <w:rsid w:val="00EF74F5"/>
    <w:rsid w:val="00EF7DFF"/>
    <w:rsid w:val="00F11B6B"/>
    <w:rsid w:val="00F47B9F"/>
    <w:rsid w:val="00F57EB2"/>
    <w:rsid w:val="00F61E85"/>
    <w:rsid w:val="00F85361"/>
    <w:rsid w:val="00FC49C0"/>
    <w:rsid w:val="00FD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3B55395-7009-431D-8868-2C82793D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2F5"/>
    <w:pPr>
      <w:ind w:leftChars="400" w:left="840"/>
    </w:pPr>
  </w:style>
  <w:style w:type="paragraph" w:styleId="a4">
    <w:name w:val="Balloon Text"/>
    <w:basedOn w:val="a"/>
    <w:link w:val="a5"/>
    <w:uiPriority w:val="99"/>
    <w:semiHidden/>
    <w:unhideWhenUsed/>
    <w:rsid w:val="009838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3832"/>
    <w:rPr>
      <w:rFonts w:asciiTheme="majorHAnsi" w:eastAsiaTheme="majorEastAsia" w:hAnsiTheme="majorHAnsi" w:cstheme="majorBidi"/>
      <w:sz w:val="18"/>
      <w:szCs w:val="18"/>
    </w:rPr>
  </w:style>
  <w:style w:type="table" w:styleId="a6">
    <w:name w:val="Table Grid"/>
    <w:basedOn w:val="a1"/>
    <w:uiPriority w:val="39"/>
    <w:rsid w:val="00983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11BEE"/>
    <w:pPr>
      <w:tabs>
        <w:tab w:val="center" w:pos="4252"/>
        <w:tab w:val="right" w:pos="8504"/>
      </w:tabs>
      <w:snapToGrid w:val="0"/>
    </w:pPr>
  </w:style>
  <w:style w:type="character" w:customStyle="1" w:styleId="a8">
    <w:name w:val="ヘッダー (文字)"/>
    <w:basedOn w:val="a0"/>
    <w:link w:val="a7"/>
    <w:uiPriority w:val="99"/>
    <w:rsid w:val="00E11BEE"/>
  </w:style>
  <w:style w:type="paragraph" w:styleId="a9">
    <w:name w:val="footer"/>
    <w:basedOn w:val="a"/>
    <w:link w:val="aa"/>
    <w:uiPriority w:val="99"/>
    <w:unhideWhenUsed/>
    <w:rsid w:val="00E11BEE"/>
    <w:pPr>
      <w:tabs>
        <w:tab w:val="center" w:pos="4252"/>
        <w:tab w:val="right" w:pos="8504"/>
      </w:tabs>
      <w:snapToGrid w:val="0"/>
    </w:pPr>
  </w:style>
  <w:style w:type="character" w:customStyle="1" w:styleId="aa">
    <w:name w:val="フッター (文字)"/>
    <w:basedOn w:val="a0"/>
    <w:link w:val="a9"/>
    <w:uiPriority w:val="99"/>
    <w:rsid w:val="00E11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HYIT-PC220</dc:creator>
  <cp:keywords/>
  <dc:description/>
  <cp:lastModifiedBy>HYFAPC138</cp:lastModifiedBy>
  <cp:revision>10</cp:revision>
  <cp:lastPrinted>2020-03-09T23:42:00Z</cp:lastPrinted>
  <dcterms:created xsi:type="dcterms:W3CDTF">2020-03-09T08:02:00Z</dcterms:created>
  <dcterms:modified xsi:type="dcterms:W3CDTF">2020-04-01T02:15:00Z</dcterms:modified>
</cp:coreProperties>
</file>